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B93" w:rsidRDefault="00A119CA">
      <w:pPr>
        <w:pStyle w:val="Tekstpodstawowy"/>
        <w:spacing w:before="75"/>
        <w:ind w:left="847" w:right="848"/>
        <w:jc w:val="center"/>
        <w:rPr>
          <w:u w:val="none"/>
        </w:rPr>
      </w:pPr>
      <w:bookmarkStart w:id="0" w:name="_GoBack"/>
      <w:bookmarkEnd w:id="0"/>
      <w:r>
        <w:t>HARMONOGRAM</w:t>
      </w:r>
      <w:r>
        <w:rPr>
          <w:spacing w:val="55"/>
        </w:rPr>
        <w:t xml:space="preserve"> </w:t>
      </w:r>
      <w:r>
        <w:t>REKRUTACJI</w:t>
      </w:r>
      <w:r>
        <w:rPr>
          <w:spacing w:val="60"/>
        </w:rPr>
        <w:t xml:space="preserve"> </w:t>
      </w:r>
      <w:r>
        <w:t>DZIECI</w:t>
      </w:r>
      <w:r>
        <w:rPr>
          <w:spacing w:val="60"/>
        </w:rPr>
        <w:t xml:space="preserve"> </w:t>
      </w:r>
      <w:r>
        <w:t xml:space="preserve">DO </w:t>
      </w:r>
      <w:r w:rsidR="005D7635">
        <w:t xml:space="preserve">ODDZIAŁU PRZEDSZKOLNEGO I </w:t>
      </w:r>
      <w:r>
        <w:t>KLASY</w:t>
      </w:r>
      <w:r>
        <w:rPr>
          <w:spacing w:val="1"/>
        </w:rPr>
        <w:t xml:space="preserve"> </w:t>
      </w:r>
      <w:r>
        <w:rPr>
          <w:spacing w:val="-10"/>
        </w:rPr>
        <w:t>I</w:t>
      </w:r>
    </w:p>
    <w:p w:rsidR="00252B93" w:rsidRDefault="00A119CA">
      <w:pPr>
        <w:pStyle w:val="Tekstpodstawowy"/>
        <w:spacing w:before="242" w:line="448" w:lineRule="auto"/>
        <w:ind w:left="847" w:right="847"/>
        <w:jc w:val="center"/>
        <w:rPr>
          <w:u w:val="none"/>
        </w:rPr>
      </w:pPr>
      <w:r>
        <w:t>W</w:t>
      </w:r>
      <w:r>
        <w:rPr>
          <w:spacing w:val="-4"/>
        </w:rPr>
        <w:t xml:space="preserve"> </w:t>
      </w:r>
      <w:r>
        <w:t>SZKOLE</w:t>
      </w:r>
      <w:r>
        <w:rPr>
          <w:spacing w:val="-4"/>
        </w:rPr>
        <w:t xml:space="preserve"> </w:t>
      </w:r>
      <w:r>
        <w:t>PODSTAWOWEJ</w:t>
      </w:r>
      <w:r>
        <w:rPr>
          <w:spacing w:val="40"/>
        </w:rPr>
        <w:t xml:space="preserve"> </w:t>
      </w:r>
      <w:r>
        <w:t>IM.</w:t>
      </w:r>
      <w:r>
        <w:rPr>
          <w:spacing w:val="-4"/>
        </w:rPr>
        <w:t xml:space="preserve"> </w:t>
      </w:r>
      <w:r w:rsidR="005D7635">
        <w:t>ZIEMI KOCIEWSKIEJ W DRAGACZU</w:t>
      </w:r>
    </w:p>
    <w:p w:rsidR="00252B93" w:rsidRDefault="00A119CA">
      <w:pPr>
        <w:pStyle w:val="Tekstpodstawowy"/>
        <w:spacing w:before="3"/>
        <w:ind w:left="847" w:right="848"/>
        <w:jc w:val="center"/>
        <w:rPr>
          <w:u w:val="none"/>
        </w:rPr>
      </w:pPr>
      <w:r>
        <w:t>NA ROK</w:t>
      </w:r>
      <w:r>
        <w:rPr>
          <w:spacing w:val="2"/>
        </w:rPr>
        <w:t xml:space="preserve"> </w:t>
      </w:r>
      <w:r>
        <w:t>SZKOLNY</w:t>
      </w:r>
      <w:r>
        <w:rPr>
          <w:spacing w:val="-2"/>
        </w:rPr>
        <w:t xml:space="preserve"> 2026/2027</w:t>
      </w:r>
    </w:p>
    <w:p w:rsidR="00252B93" w:rsidRDefault="00A119CA">
      <w:pPr>
        <w:spacing w:before="240"/>
        <w:ind w:left="847" w:right="850"/>
        <w:jc w:val="center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podstawie</w:t>
      </w:r>
      <w:r>
        <w:rPr>
          <w:spacing w:val="2"/>
          <w:sz w:val="24"/>
        </w:rPr>
        <w:t xml:space="preserve"> </w:t>
      </w:r>
      <w:r>
        <w:rPr>
          <w:sz w:val="24"/>
        </w:rPr>
        <w:t>zarządzenia</w:t>
      </w:r>
      <w:r>
        <w:rPr>
          <w:spacing w:val="-3"/>
          <w:sz w:val="24"/>
        </w:rPr>
        <w:t xml:space="preserve"> </w:t>
      </w:r>
      <w:r>
        <w:rPr>
          <w:sz w:val="24"/>
        </w:rPr>
        <w:t>Nr 10/2026</w:t>
      </w:r>
      <w:r>
        <w:rPr>
          <w:spacing w:val="-1"/>
          <w:sz w:val="24"/>
        </w:rPr>
        <w:t xml:space="preserve"> </w:t>
      </w:r>
      <w:r>
        <w:rPr>
          <w:sz w:val="24"/>
        </w:rPr>
        <w:t>Wójta Gminy Dragacz z</w:t>
      </w:r>
      <w:r>
        <w:rPr>
          <w:spacing w:val="-4"/>
          <w:sz w:val="24"/>
        </w:rPr>
        <w:t xml:space="preserve"> </w:t>
      </w:r>
      <w:r>
        <w:rPr>
          <w:sz w:val="24"/>
        </w:rPr>
        <w:t>dnia 22 stycznia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2026r.</w:t>
      </w:r>
    </w:p>
    <w:p w:rsidR="00252B93" w:rsidRDefault="00252B93">
      <w:pPr>
        <w:rPr>
          <w:sz w:val="20"/>
        </w:rPr>
      </w:pPr>
    </w:p>
    <w:p w:rsidR="00252B93" w:rsidRDefault="00252B93">
      <w:pPr>
        <w:rPr>
          <w:sz w:val="20"/>
        </w:rPr>
      </w:pPr>
    </w:p>
    <w:p w:rsidR="00252B93" w:rsidRDefault="00252B93">
      <w:pPr>
        <w:spacing w:before="69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4864"/>
        <w:gridCol w:w="2013"/>
        <w:gridCol w:w="1919"/>
      </w:tblGrid>
      <w:tr w:rsidR="00252B93">
        <w:trPr>
          <w:trHeight w:val="760"/>
        </w:trPr>
        <w:tc>
          <w:tcPr>
            <w:tcW w:w="1406" w:type="dxa"/>
          </w:tcPr>
          <w:p w:rsidR="00252B93" w:rsidRDefault="00A119CA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Lp.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  <w:spacing w:before="1"/>
              <w:ind w:left="1615"/>
              <w:rPr>
                <w:b/>
              </w:rPr>
            </w:pPr>
            <w:r>
              <w:rPr>
                <w:b/>
              </w:rPr>
              <w:t>Rodzaj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czynności</w:t>
            </w:r>
          </w:p>
        </w:tc>
        <w:tc>
          <w:tcPr>
            <w:tcW w:w="2013" w:type="dxa"/>
          </w:tcPr>
          <w:p w:rsidR="00252B93" w:rsidRDefault="00A119CA">
            <w:pPr>
              <w:pStyle w:val="TableParagraph"/>
              <w:spacing w:line="252" w:lineRule="exact"/>
              <w:ind w:left="300" w:right="280" w:hanging="4"/>
              <w:jc w:val="center"/>
              <w:rPr>
                <w:b/>
              </w:rPr>
            </w:pPr>
            <w:r>
              <w:rPr>
                <w:b/>
              </w:rPr>
              <w:t xml:space="preserve">Termin w </w:t>
            </w:r>
            <w:r>
              <w:rPr>
                <w:b/>
                <w:spacing w:val="-2"/>
              </w:rPr>
              <w:t>postępowaniu rekrutacyjnym</w:t>
            </w:r>
          </w:p>
        </w:tc>
        <w:tc>
          <w:tcPr>
            <w:tcW w:w="1919" w:type="dxa"/>
          </w:tcPr>
          <w:p w:rsidR="00252B93" w:rsidRDefault="00A119CA">
            <w:pPr>
              <w:pStyle w:val="TableParagraph"/>
              <w:spacing w:line="252" w:lineRule="exact"/>
              <w:ind w:left="215" w:right="199" w:hanging="4"/>
              <w:jc w:val="center"/>
              <w:rPr>
                <w:b/>
              </w:rPr>
            </w:pPr>
            <w:r>
              <w:rPr>
                <w:b/>
              </w:rPr>
              <w:t xml:space="preserve">Termin w </w:t>
            </w:r>
            <w:r>
              <w:rPr>
                <w:b/>
                <w:spacing w:val="-2"/>
              </w:rPr>
              <w:t>postępowaniu uzupełniającym</w:t>
            </w:r>
          </w:p>
        </w:tc>
      </w:tr>
      <w:tr w:rsidR="00252B93">
        <w:trPr>
          <w:trHeight w:val="1264"/>
        </w:trPr>
        <w:tc>
          <w:tcPr>
            <w:tcW w:w="1406" w:type="dxa"/>
          </w:tcPr>
          <w:p w:rsidR="00252B93" w:rsidRDefault="00A119CA">
            <w:pPr>
              <w:pStyle w:val="TableParagraph"/>
              <w:spacing w:line="251" w:lineRule="exact"/>
              <w:ind w:left="0" w:right="29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</w:pPr>
            <w:r>
              <w:rPr>
                <w:color w:val="212121"/>
              </w:rPr>
              <w:t>Złożenie wniosku o przyjęcie do oddziału przedszkolnego,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klasy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I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szkoły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podstawowej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wraz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z dokumentami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potwierdzającymi spełnianie przez kandydata warunków lub kryteriów branych pod</w:t>
            </w:r>
          </w:p>
          <w:p w:rsidR="00252B93" w:rsidRDefault="00A119CA">
            <w:pPr>
              <w:pStyle w:val="TableParagraph"/>
              <w:spacing w:line="233" w:lineRule="exact"/>
            </w:pPr>
            <w:r>
              <w:rPr>
                <w:color w:val="212121"/>
              </w:rPr>
              <w:t>uwagę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w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postępowaniu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  <w:spacing w:val="-2"/>
              </w:rPr>
              <w:t>rekrutacyjnym</w:t>
            </w:r>
          </w:p>
        </w:tc>
        <w:tc>
          <w:tcPr>
            <w:tcW w:w="2013" w:type="dxa"/>
          </w:tcPr>
          <w:p w:rsidR="00252B93" w:rsidRDefault="00A119CA">
            <w:pPr>
              <w:pStyle w:val="TableParagraph"/>
              <w:spacing w:before="250"/>
              <w:ind w:left="377"/>
            </w:pPr>
            <w:r>
              <w:rPr>
                <w:color w:val="212121"/>
              </w:rPr>
              <w:t xml:space="preserve">od </w:t>
            </w:r>
            <w:r>
              <w:rPr>
                <w:color w:val="212121"/>
                <w:spacing w:val="-2"/>
              </w:rPr>
              <w:t>09.02.2026</w:t>
            </w:r>
          </w:p>
          <w:p w:rsidR="00252B93" w:rsidRDefault="00A119CA">
            <w:pPr>
              <w:pStyle w:val="TableParagraph"/>
              <w:spacing w:before="2"/>
              <w:ind w:left="332"/>
            </w:pPr>
            <w:r>
              <w:rPr>
                <w:color w:val="212121"/>
              </w:rPr>
              <w:t xml:space="preserve">do </w:t>
            </w:r>
            <w:r>
              <w:rPr>
                <w:color w:val="212121"/>
                <w:spacing w:val="-2"/>
              </w:rPr>
              <w:t>13.03.2026</w:t>
            </w:r>
          </w:p>
        </w:tc>
        <w:tc>
          <w:tcPr>
            <w:tcW w:w="1919" w:type="dxa"/>
          </w:tcPr>
          <w:p w:rsidR="00252B93" w:rsidRDefault="00A119CA">
            <w:pPr>
              <w:pStyle w:val="TableParagraph"/>
              <w:spacing w:before="250"/>
              <w:ind w:left="327"/>
            </w:pPr>
            <w:r>
              <w:rPr>
                <w:color w:val="212121"/>
              </w:rPr>
              <w:t xml:space="preserve">od </w:t>
            </w:r>
            <w:r>
              <w:rPr>
                <w:color w:val="212121"/>
                <w:spacing w:val="-2"/>
              </w:rPr>
              <w:t>01.06.2026</w:t>
            </w:r>
          </w:p>
          <w:p w:rsidR="00252B93" w:rsidRDefault="00A119CA">
            <w:pPr>
              <w:pStyle w:val="TableParagraph"/>
              <w:spacing w:before="2"/>
              <w:ind w:left="327"/>
            </w:pPr>
            <w:r>
              <w:rPr>
                <w:color w:val="212121"/>
              </w:rPr>
              <w:t xml:space="preserve">do </w:t>
            </w:r>
            <w:r>
              <w:rPr>
                <w:color w:val="212121"/>
                <w:spacing w:val="-2"/>
              </w:rPr>
              <w:t>12.06.2026</w:t>
            </w:r>
          </w:p>
        </w:tc>
      </w:tr>
      <w:tr w:rsidR="00252B93">
        <w:trPr>
          <w:trHeight w:val="2277"/>
        </w:trPr>
        <w:tc>
          <w:tcPr>
            <w:tcW w:w="1406" w:type="dxa"/>
          </w:tcPr>
          <w:p w:rsidR="00252B93" w:rsidRDefault="00A119CA">
            <w:pPr>
              <w:pStyle w:val="TableParagraph"/>
              <w:spacing w:line="251" w:lineRule="exact"/>
              <w:ind w:left="0" w:right="29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  <w:ind w:right="95"/>
            </w:pPr>
            <w:r>
              <w:rPr>
                <w:color w:val="212121"/>
              </w:rPr>
              <w:t>Weryfikacja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przez</w:t>
            </w:r>
            <w:r>
              <w:rPr>
                <w:color w:val="212121"/>
                <w:spacing w:val="-6"/>
              </w:rPr>
              <w:t xml:space="preserve"> </w:t>
            </w:r>
            <w:r>
              <w:rPr>
                <w:color w:val="212121"/>
              </w:rPr>
              <w:t>komisję</w:t>
            </w:r>
            <w:r>
              <w:rPr>
                <w:color w:val="212121"/>
                <w:spacing w:val="-12"/>
              </w:rPr>
              <w:t xml:space="preserve"> </w:t>
            </w:r>
            <w:r>
              <w:rPr>
                <w:color w:val="212121"/>
              </w:rPr>
              <w:t>rekrutacyjną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wniosków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o przyjęcie do klasy I szkoły podstawowej i dokumentów potwierdzających spełnianie przez kandydata warunków i kryteriów branych pod</w:t>
            </w:r>
            <w:r>
              <w:rPr>
                <w:color w:val="212121"/>
                <w:spacing w:val="40"/>
              </w:rPr>
              <w:t xml:space="preserve"> </w:t>
            </w:r>
            <w:r>
              <w:rPr>
                <w:color w:val="212121"/>
              </w:rPr>
              <w:t>uwagę w postępowaniu rekrutacyjnym, w tym dokonanie przez przewodniczącego komisji rekrutacyjnej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czynności,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o</w:t>
            </w:r>
            <w:r>
              <w:rPr>
                <w:color w:val="212121"/>
                <w:spacing w:val="-3"/>
              </w:rPr>
              <w:t xml:space="preserve"> </w:t>
            </w:r>
            <w:r>
              <w:rPr>
                <w:color w:val="212121"/>
              </w:rPr>
              <w:t>której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</w:rPr>
              <w:t>mowa</w:t>
            </w:r>
            <w:r>
              <w:rPr>
                <w:color w:val="212121"/>
                <w:spacing w:val="50"/>
              </w:rPr>
              <w:t xml:space="preserve"> </w:t>
            </w:r>
            <w:r>
              <w:rPr>
                <w:color w:val="212121"/>
              </w:rPr>
              <w:t>art.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150</w:t>
            </w:r>
            <w:r>
              <w:rPr>
                <w:color w:val="212121"/>
                <w:spacing w:val="-2"/>
              </w:rPr>
              <w:t xml:space="preserve"> </w:t>
            </w:r>
            <w:r>
              <w:rPr>
                <w:color w:val="212121"/>
                <w:spacing w:val="-4"/>
              </w:rPr>
              <w:t>ust.</w:t>
            </w:r>
          </w:p>
          <w:p w:rsidR="00252B93" w:rsidRDefault="00A119CA">
            <w:pPr>
              <w:pStyle w:val="TableParagraph"/>
              <w:spacing w:line="252" w:lineRule="exact"/>
            </w:pPr>
            <w:r>
              <w:rPr>
                <w:color w:val="212121"/>
              </w:rPr>
              <w:t>7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ustawy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z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dnia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</w:rPr>
              <w:t>14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grudnia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2016r.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>Prawo</w:t>
            </w:r>
            <w:r>
              <w:rPr>
                <w:color w:val="212121"/>
                <w:spacing w:val="-5"/>
              </w:rPr>
              <w:t xml:space="preserve"> </w:t>
            </w:r>
            <w:r>
              <w:rPr>
                <w:color w:val="212121"/>
              </w:rPr>
              <w:t xml:space="preserve">oświatowe (Dz.U. z 2025r., poz.1043 z </w:t>
            </w:r>
            <w:proofErr w:type="spellStart"/>
            <w:r>
              <w:rPr>
                <w:color w:val="212121"/>
              </w:rPr>
              <w:t>późn</w:t>
            </w:r>
            <w:proofErr w:type="spellEnd"/>
            <w:r>
              <w:rPr>
                <w:color w:val="212121"/>
              </w:rPr>
              <w:t>. zm.)</w:t>
            </w:r>
          </w:p>
        </w:tc>
        <w:tc>
          <w:tcPr>
            <w:tcW w:w="2013" w:type="dxa"/>
          </w:tcPr>
          <w:p w:rsidR="00252B93" w:rsidRDefault="00252B93">
            <w:pPr>
              <w:pStyle w:val="TableParagraph"/>
              <w:spacing w:before="251"/>
              <w:ind w:left="0"/>
            </w:pPr>
          </w:p>
          <w:p w:rsidR="00252B93" w:rsidRDefault="00A119CA">
            <w:pPr>
              <w:pStyle w:val="TableParagraph"/>
              <w:spacing w:before="1" w:line="252" w:lineRule="exact"/>
              <w:ind w:left="377"/>
            </w:pPr>
            <w:r>
              <w:rPr>
                <w:color w:val="212121"/>
              </w:rPr>
              <w:t xml:space="preserve">od </w:t>
            </w:r>
            <w:r>
              <w:rPr>
                <w:color w:val="212121"/>
                <w:spacing w:val="-2"/>
              </w:rPr>
              <w:t>16.03.2026</w:t>
            </w:r>
          </w:p>
          <w:p w:rsidR="00252B93" w:rsidRDefault="00A119CA">
            <w:pPr>
              <w:pStyle w:val="TableParagraph"/>
              <w:spacing w:line="252" w:lineRule="exact"/>
              <w:ind w:left="377"/>
            </w:pPr>
            <w:r>
              <w:rPr>
                <w:color w:val="212121"/>
              </w:rPr>
              <w:t xml:space="preserve">do </w:t>
            </w:r>
            <w:r>
              <w:rPr>
                <w:color w:val="212121"/>
                <w:spacing w:val="-2"/>
              </w:rPr>
              <w:t>20.03.2026</w:t>
            </w:r>
          </w:p>
        </w:tc>
        <w:tc>
          <w:tcPr>
            <w:tcW w:w="1919" w:type="dxa"/>
          </w:tcPr>
          <w:p w:rsidR="00252B93" w:rsidRDefault="00252B93">
            <w:pPr>
              <w:pStyle w:val="TableParagraph"/>
              <w:spacing w:before="251"/>
              <w:ind w:left="0"/>
            </w:pPr>
          </w:p>
          <w:p w:rsidR="00252B93" w:rsidRDefault="00A119CA">
            <w:pPr>
              <w:pStyle w:val="TableParagraph"/>
              <w:spacing w:before="1" w:line="252" w:lineRule="exact"/>
              <w:ind w:left="327"/>
            </w:pPr>
            <w:r>
              <w:rPr>
                <w:color w:val="212121"/>
              </w:rPr>
              <w:t xml:space="preserve">od </w:t>
            </w:r>
            <w:r>
              <w:rPr>
                <w:color w:val="212121"/>
                <w:spacing w:val="-2"/>
              </w:rPr>
              <w:t>15.06.2026</w:t>
            </w:r>
          </w:p>
          <w:p w:rsidR="00252B93" w:rsidRDefault="00A119CA">
            <w:pPr>
              <w:pStyle w:val="TableParagraph"/>
              <w:spacing w:line="252" w:lineRule="exact"/>
              <w:ind w:left="327"/>
            </w:pPr>
            <w:r>
              <w:rPr>
                <w:color w:val="212121"/>
              </w:rPr>
              <w:t xml:space="preserve">do </w:t>
            </w:r>
            <w:r>
              <w:rPr>
                <w:color w:val="212121"/>
                <w:spacing w:val="-2"/>
              </w:rPr>
              <w:t>19.06.2026</w:t>
            </w:r>
          </w:p>
        </w:tc>
      </w:tr>
      <w:tr w:rsidR="00252B93">
        <w:trPr>
          <w:trHeight w:val="757"/>
        </w:trPr>
        <w:tc>
          <w:tcPr>
            <w:tcW w:w="1406" w:type="dxa"/>
          </w:tcPr>
          <w:p w:rsidR="00252B93" w:rsidRDefault="00A119CA">
            <w:pPr>
              <w:pStyle w:val="TableParagraph"/>
              <w:spacing w:line="251" w:lineRule="exact"/>
              <w:ind w:left="467"/>
            </w:pPr>
            <w:r>
              <w:t>3.</w:t>
            </w:r>
            <w:r>
              <w:rPr>
                <w:spacing w:val="36"/>
              </w:rPr>
              <w:t xml:space="preserve">  </w:t>
            </w:r>
            <w:r>
              <w:rPr>
                <w:spacing w:val="-10"/>
              </w:rPr>
              <w:t>S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</w:pPr>
            <w:r>
              <w:rPr>
                <w:color w:val="212121"/>
              </w:rPr>
              <w:t>Podanie do publicznej wiadomości przez komisję rekrutacyjną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</w:rPr>
              <w:t>listy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kandydatów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zakwalifikowanych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i</w:t>
            </w:r>
          </w:p>
          <w:p w:rsidR="00252B93" w:rsidRDefault="00A119CA">
            <w:pPr>
              <w:pStyle w:val="TableParagraph"/>
              <w:spacing w:line="233" w:lineRule="exact"/>
            </w:pPr>
            <w:r>
              <w:rPr>
                <w:color w:val="212121"/>
              </w:rPr>
              <w:t>kandydatów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niezakwalifikowanych</w:t>
            </w:r>
          </w:p>
        </w:tc>
        <w:tc>
          <w:tcPr>
            <w:tcW w:w="2013" w:type="dxa"/>
          </w:tcPr>
          <w:p w:rsidR="00252B93" w:rsidRDefault="00A119CA">
            <w:pPr>
              <w:pStyle w:val="TableParagraph"/>
              <w:spacing w:before="250"/>
              <w:ind w:left="19"/>
              <w:jc w:val="center"/>
            </w:pPr>
            <w:r>
              <w:rPr>
                <w:color w:val="212121"/>
                <w:spacing w:val="-2"/>
              </w:rPr>
              <w:t>23.03.2026</w:t>
            </w:r>
          </w:p>
        </w:tc>
        <w:tc>
          <w:tcPr>
            <w:tcW w:w="1919" w:type="dxa"/>
          </w:tcPr>
          <w:p w:rsidR="00252B93" w:rsidRDefault="00A119CA">
            <w:pPr>
              <w:pStyle w:val="TableParagraph"/>
              <w:spacing w:before="250"/>
              <w:ind w:left="14"/>
              <w:jc w:val="center"/>
            </w:pPr>
            <w:r>
              <w:rPr>
                <w:color w:val="212121"/>
                <w:spacing w:val="-2"/>
              </w:rPr>
              <w:t>22.06.2026</w:t>
            </w:r>
          </w:p>
        </w:tc>
      </w:tr>
      <w:tr w:rsidR="00252B93">
        <w:trPr>
          <w:trHeight w:val="760"/>
        </w:trPr>
        <w:tc>
          <w:tcPr>
            <w:tcW w:w="1406" w:type="dxa"/>
          </w:tcPr>
          <w:p w:rsidR="00252B93" w:rsidRDefault="00A119CA">
            <w:pPr>
              <w:pStyle w:val="TableParagraph"/>
              <w:spacing w:line="251" w:lineRule="exact"/>
              <w:ind w:left="0" w:right="29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  <w:ind w:right="63"/>
            </w:pPr>
            <w:r>
              <w:rPr>
                <w:color w:val="212121"/>
              </w:rPr>
              <w:t>Potwierdzenie przez</w:t>
            </w:r>
            <w:r>
              <w:rPr>
                <w:color w:val="212121"/>
                <w:spacing w:val="-1"/>
              </w:rPr>
              <w:t xml:space="preserve"> </w:t>
            </w:r>
            <w:r>
              <w:rPr>
                <w:color w:val="212121"/>
              </w:rPr>
              <w:t>rodzica kandydata woli przyjęcia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</w:rPr>
              <w:t>w</w:t>
            </w:r>
            <w:r>
              <w:rPr>
                <w:color w:val="212121"/>
                <w:spacing w:val="-11"/>
              </w:rPr>
              <w:t xml:space="preserve"> </w:t>
            </w:r>
            <w:r>
              <w:rPr>
                <w:color w:val="212121"/>
              </w:rPr>
              <w:t>postaci</w:t>
            </w:r>
            <w:r>
              <w:rPr>
                <w:color w:val="212121"/>
                <w:spacing w:val="-10"/>
              </w:rPr>
              <w:t xml:space="preserve"> </w:t>
            </w:r>
            <w:r>
              <w:rPr>
                <w:color w:val="212121"/>
              </w:rPr>
              <w:t>pisemnego</w:t>
            </w:r>
            <w:r>
              <w:rPr>
                <w:color w:val="212121"/>
                <w:spacing w:val="-9"/>
              </w:rPr>
              <w:t xml:space="preserve"> </w:t>
            </w:r>
            <w:r>
              <w:rPr>
                <w:color w:val="212121"/>
              </w:rPr>
              <w:t>oświadczenia</w:t>
            </w:r>
          </w:p>
        </w:tc>
        <w:tc>
          <w:tcPr>
            <w:tcW w:w="2013" w:type="dxa"/>
          </w:tcPr>
          <w:p w:rsidR="00252B93" w:rsidRDefault="00A119CA">
            <w:pPr>
              <w:pStyle w:val="TableParagraph"/>
              <w:spacing w:line="251" w:lineRule="exact"/>
              <w:ind w:left="377"/>
            </w:pPr>
            <w:r>
              <w:rPr>
                <w:color w:val="212121"/>
              </w:rPr>
              <w:t xml:space="preserve">od </w:t>
            </w:r>
            <w:r>
              <w:rPr>
                <w:color w:val="212121"/>
                <w:spacing w:val="-2"/>
              </w:rPr>
              <w:t>24.03.2026</w:t>
            </w:r>
          </w:p>
          <w:p w:rsidR="00252B93" w:rsidRDefault="00A119CA">
            <w:pPr>
              <w:pStyle w:val="TableParagraph"/>
              <w:spacing w:before="1"/>
              <w:ind w:left="377"/>
            </w:pPr>
            <w:r>
              <w:rPr>
                <w:color w:val="212121"/>
              </w:rPr>
              <w:t xml:space="preserve">do </w:t>
            </w:r>
            <w:r>
              <w:rPr>
                <w:color w:val="212121"/>
                <w:spacing w:val="-2"/>
              </w:rPr>
              <w:t>25.03.2026</w:t>
            </w:r>
          </w:p>
        </w:tc>
        <w:tc>
          <w:tcPr>
            <w:tcW w:w="1919" w:type="dxa"/>
          </w:tcPr>
          <w:p w:rsidR="00252B93" w:rsidRDefault="00A119CA">
            <w:pPr>
              <w:pStyle w:val="TableParagraph"/>
              <w:spacing w:line="251" w:lineRule="exact"/>
              <w:ind w:left="14"/>
              <w:jc w:val="center"/>
            </w:pPr>
            <w:r>
              <w:rPr>
                <w:color w:val="212121"/>
                <w:spacing w:val="-2"/>
              </w:rPr>
              <w:t>24.06.2026</w:t>
            </w:r>
          </w:p>
        </w:tc>
      </w:tr>
      <w:tr w:rsidR="00252B93">
        <w:trPr>
          <w:trHeight w:val="757"/>
        </w:trPr>
        <w:tc>
          <w:tcPr>
            <w:tcW w:w="1406" w:type="dxa"/>
          </w:tcPr>
          <w:p w:rsidR="00252B93" w:rsidRDefault="00A119CA">
            <w:pPr>
              <w:pStyle w:val="TableParagraph"/>
              <w:spacing w:line="251" w:lineRule="exact"/>
              <w:ind w:left="0" w:right="292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4864" w:type="dxa"/>
          </w:tcPr>
          <w:p w:rsidR="00252B93" w:rsidRDefault="00A119CA">
            <w:pPr>
              <w:pStyle w:val="TableParagraph"/>
            </w:pPr>
            <w:r>
              <w:rPr>
                <w:color w:val="212121"/>
              </w:rPr>
              <w:t>Podanie</w:t>
            </w:r>
            <w:r>
              <w:rPr>
                <w:color w:val="212121"/>
                <w:spacing w:val="-7"/>
              </w:rPr>
              <w:t xml:space="preserve"> </w:t>
            </w:r>
            <w:r>
              <w:rPr>
                <w:color w:val="212121"/>
              </w:rPr>
              <w:t>do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publicznej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wiadomości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przez</w:t>
            </w:r>
            <w:r>
              <w:rPr>
                <w:color w:val="212121"/>
                <w:spacing w:val="-8"/>
              </w:rPr>
              <w:t xml:space="preserve"> </w:t>
            </w:r>
            <w:r>
              <w:rPr>
                <w:color w:val="212121"/>
              </w:rPr>
              <w:t>komisję rekrutacyjną listy kandydatów przyjętych i</w:t>
            </w:r>
          </w:p>
          <w:p w:rsidR="00252B93" w:rsidRDefault="00A119CA">
            <w:pPr>
              <w:pStyle w:val="TableParagraph"/>
              <w:spacing w:line="233" w:lineRule="exact"/>
            </w:pPr>
            <w:r>
              <w:rPr>
                <w:color w:val="212121"/>
              </w:rPr>
              <w:t>kandydatów</w:t>
            </w:r>
            <w:r>
              <w:rPr>
                <w:color w:val="212121"/>
                <w:spacing w:val="-4"/>
              </w:rPr>
              <w:t xml:space="preserve"> </w:t>
            </w:r>
            <w:r>
              <w:rPr>
                <w:color w:val="212121"/>
                <w:spacing w:val="-2"/>
              </w:rPr>
              <w:t>nieprzyjętych</w:t>
            </w:r>
          </w:p>
        </w:tc>
        <w:tc>
          <w:tcPr>
            <w:tcW w:w="2013" w:type="dxa"/>
          </w:tcPr>
          <w:p w:rsidR="00252B93" w:rsidRDefault="00A119CA">
            <w:pPr>
              <w:pStyle w:val="TableParagraph"/>
              <w:spacing w:before="250"/>
              <w:ind w:left="19"/>
              <w:jc w:val="center"/>
            </w:pPr>
            <w:r>
              <w:rPr>
                <w:color w:val="212121"/>
                <w:spacing w:val="-2"/>
              </w:rPr>
              <w:t>30.03.2025</w:t>
            </w:r>
          </w:p>
        </w:tc>
        <w:tc>
          <w:tcPr>
            <w:tcW w:w="1919" w:type="dxa"/>
          </w:tcPr>
          <w:p w:rsidR="00252B93" w:rsidRDefault="00A119CA">
            <w:pPr>
              <w:pStyle w:val="TableParagraph"/>
              <w:spacing w:before="250"/>
              <w:ind w:left="14"/>
              <w:jc w:val="center"/>
            </w:pPr>
            <w:r>
              <w:rPr>
                <w:color w:val="212121"/>
                <w:spacing w:val="-2"/>
              </w:rPr>
              <w:t>26.06.2026</w:t>
            </w:r>
          </w:p>
        </w:tc>
      </w:tr>
    </w:tbl>
    <w:p w:rsidR="00A119CA" w:rsidRDefault="00A119CA"/>
    <w:sectPr w:rsidR="00A119CA">
      <w:type w:val="continuous"/>
      <w:pgSz w:w="11910" w:h="16840"/>
      <w:pgMar w:top="184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B93"/>
    <w:rsid w:val="00252B93"/>
    <w:rsid w:val="004D6E9D"/>
    <w:rsid w:val="005D7635"/>
    <w:rsid w:val="00A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95E9D-EAF3-4194-8F22-98BA936A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HARMONOGRAM_REKRUTACJI 2026-2027.doc</vt:lpstr>
    </vt:vector>
  </TitlesOfParts>
  <Company>Sil-art Rycho444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HARMONOGRAM_REKRUTACJI 2026-2027.doc</dc:title>
  <dc:creator>Magdalena Lubiszewska</dc:creator>
  <cp:lastModifiedBy>Dyrektor</cp:lastModifiedBy>
  <cp:revision>2</cp:revision>
  <dcterms:created xsi:type="dcterms:W3CDTF">2026-01-30T08:17:00Z</dcterms:created>
  <dcterms:modified xsi:type="dcterms:W3CDTF">2026-01-30T08:17:00Z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3-Heights(TM) PDF Security Shell 4.8.25.2 (http://www.pdf-tools.com)</vt:lpwstr>
  </property>
</Properties>
</file>